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25608" w14:textId="09B83D08"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421C2A">
        <w:rPr>
          <w:rFonts w:ascii="Verdana" w:hAnsi="Verdana" w:cs="Arial"/>
          <w:b/>
          <w:bCs/>
          <w:szCs w:val="20"/>
        </w:rPr>
        <w:t>11</w:t>
      </w:r>
      <w:r>
        <w:rPr>
          <w:rFonts w:ascii="Verdana" w:hAnsi="Verdana" w:cs="Arial"/>
          <w:b/>
          <w:bCs/>
          <w:szCs w:val="20"/>
        </w:rPr>
        <w:t>/202</w:t>
      </w:r>
      <w:r w:rsidR="00421C2A">
        <w:rPr>
          <w:rFonts w:ascii="Verdana" w:hAnsi="Verdana" w:cs="Arial"/>
          <w:b/>
          <w:bCs/>
          <w:szCs w:val="20"/>
        </w:rPr>
        <w:t>6</w:t>
      </w:r>
    </w:p>
    <w:p w14:paraId="10BB31F2" w14:textId="07F188E0" w:rsidR="00A1201E" w:rsidRDefault="00000000" w:rsidP="00BE6A00">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421C2A">
        <w:rPr>
          <w:rFonts w:ascii="Verdana" w:hAnsi="Verdana" w:cs="Arial"/>
          <w:b/>
          <w:bCs/>
          <w:szCs w:val="20"/>
        </w:rPr>
        <w:t>8907</w:t>
      </w:r>
      <w:r>
        <w:rPr>
          <w:rFonts w:ascii="Verdana" w:hAnsi="Verdana" w:cs="Arial"/>
          <w:b/>
          <w:bCs/>
          <w:szCs w:val="20"/>
        </w:rPr>
        <w:t>/202</w:t>
      </w:r>
      <w:r w:rsidR="00421C2A">
        <w:rPr>
          <w:rFonts w:ascii="Verdana" w:hAnsi="Verdana" w:cs="Arial"/>
          <w:b/>
          <w:bCs/>
          <w:szCs w:val="20"/>
        </w:rPr>
        <w:t>5</w:t>
      </w:r>
      <w:r>
        <w:rPr>
          <w:rFonts w:ascii="Verdana" w:hAnsi="Verdana" w:cs="Arial"/>
          <w:b/>
          <w:bCs/>
          <w:szCs w:val="20"/>
        </w:rPr>
        <w:t xml:space="preserve"> de </w:t>
      </w:r>
      <w:r w:rsidR="00421C2A">
        <w:rPr>
          <w:rFonts w:ascii="Verdana" w:hAnsi="Verdana" w:cs="Arial"/>
          <w:b/>
          <w:bCs/>
          <w:szCs w:val="20"/>
        </w:rPr>
        <w:t>10</w:t>
      </w:r>
      <w:r>
        <w:rPr>
          <w:rFonts w:ascii="Verdana" w:hAnsi="Verdana" w:cs="Arial"/>
          <w:b/>
          <w:bCs/>
          <w:szCs w:val="20"/>
        </w:rPr>
        <w:t>/</w:t>
      </w:r>
      <w:r w:rsidR="00421C2A">
        <w:rPr>
          <w:rFonts w:ascii="Verdana" w:hAnsi="Verdana" w:cs="Arial"/>
          <w:b/>
          <w:bCs/>
          <w:szCs w:val="20"/>
        </w:rPr>
        <w:t>12</w:t>
      </w:r>
      <w:r>
        <w:rPr>
          <w:rFonts w:ascii="Verdana" w:hAnsi="Verdana" w:cs="Arial"/>
          <w:b/>
          <w:bCs/>
          <w:szCs w:val="20"/>
        </w:rPr>
        <w:t>/202</w:t>
      </w:r>
      <w:r w:rsidR="00421C2A">
        <w:rPr>
          <w:rFonts w:ascii="Verdana" w:hAnsi="Verdana" w:cs="Arial"/>
          <w:b/>
          <w:bCs/>
          <w:szCs w:val="20"/>
        </w:rPr>
        <w:t>5</w:t>
      </w:r>
      <w:r>
        <w:rPr>
          <w:rFonts w:ascii="Verdana" w:hAnsi="Verdana" w:cs="Arial"/>
          <w:b/>
          <w:bCs/>
          <w:szCs w:val="20"/>
        </w:rPr>
        <w:t>)</w:t>
      </w:r>
    </w:p>
    <w:p w14:paraId="31720B57" w14:textId="72A1478B" w:rsidR="00BE6A00" w:rsidRDefault="00BE6A00" w:rsidP="00073D91">
      <w:pPr>
        <w:spacing w:after="120" w:line="276" w:lineRule="auto"/>
        <w:jc w:val="center"/>
        <w:rPr>
          <w:rFonts w:ascii="Verdana" w:hAnsi="Verdana" w:cs="Arial"/>
          <w:b/>
          <w:bCs/>
          <w:szCs w:val="20"/>
        </w:rPr>
      </w:pPr>
      <w:r>
        <w:rPr>
          <w:rFonts w:ascii="Verdana" w:hAnsi="Verdana" w:cs="Arial"/>
          <w:b/>
          <w:bCs/>
          <w:szCs w:val="20"/>
        </w:rPr>
        <w:t xml:space="preserve">ID CIDADES Nº </w:t>
      </w:r>
    </w:p>
    <w:p w14:paraId="7877DDDD" w14:textId="77777777" w:rsidR="00A1201E" w:rsidRDefault="00A1201E">
      <w:pPr>
        <w:spacing w:line="276" w:lineRule="auto"/>
        <w:rPr>
          <w:rFonts w:ascii="Verdana" w:hAnsi="Verdana" w:cs="Arial"/>
          <w:sz w:val="18"/>
          <w:szCs w:val="18"/>
        </w:rPr>
      </w:pPr>
    </w:p>
    <w:p w14:paraId="29875608" w14:textId="75A651E6"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w:t>
      </w:r>
      <w:proofErr w:type="spellStart"/>
      <w:r>
        <w:rPr>
          <w:rFonts w:ascii="Verdana" w:eastAsia="Arial" w:hAnsi="Verdana" w:cs="Arial"/>
          <w:szCs w:val="20"/>
        </w:rPr>
        <w:t>Palha-ES</w:t>
      </w:r>
      <w:proofErr w:type="spellEnd"/>
      <w:r>
        <w:rPr>
          <w:rFonts w:ascii="Verdana" w:hAnsi="Verdana" w:cs="Arial"/>
          <w:szCs w:val="20"/>
        </w:rPr>
        <w:t xml:space="preserve">, por meio da </w:t>
      </w:r>
      <w:r w:rsidR="00421C2A">
        <w:rPr>
          <w:rFonts w:ascii="Verdana" w:hAnsi="Verdana" w:cs="Arial"/>
          <w:szCs w:val="20"/>
        </w:rPr>
        <w:t>Procuradoria Geral do Município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A3751">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6C2DD8D5"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B81411">
        <w:rPr>
          <w:rFonts w:ascii="Verdana" w:hAnsi="Verdana" w:cs="Arial"/>
          <w:b/>
          <w:bCs/>
          <w:szCs w:val="20"/>
        </w:rPr>
        <w:t>26</w:t>
      </w:r>
      <w:r>
        <w:rPr>
          <w:rFonts w:ascii="Verdana" w:hAnsi="Verdana" w:cs="Arial"/>
          <w:b/>
          <w:bCs/>
          <w:szCs w:val="20"/>
        </w:rPr>
        <w:t>/</w:t>
      </w:r>
      <w:r w:rsidR="00B81411">
        <w:rPr>
          <w:rFonts w:ascii="Verdana" w:hAnsi="Verdana" w:cs="Arial"/>
          <w:b/>
          <w:bCs/>
          <w:szCs w:val="20"/>
        </w:rPr>
        <w:t>05</w:t>
      </w:r>
      <w:r>
        <w:rPr>
          <w:rFonts w:ascii="Verdana" w:hAnsi="Verdana" w:cs="Arial"/>
          <w:b/>
          <w:bCs/>
          <w:szCs w:val="20"/>
        </w:rPr>
        <w:t>/202</w:t>
      </w:r>
      <w:r w:rsidR="00421C2A">
        <w:rPr>
          <w:rFonts w:ascii="Verdana" w:hAnsi="Verdana" w:cs="Arial"/>
          <w:b/>
          <w:bCs/>
          <w:szCs w:val="20"/>
        </w:rPr>
        <w:t>6</w:t>
      </w:r>
      <w:r>
        <w:rPr>
          <w:rFonts w:ascii="Verdana" w:hAnsi="Verdana" w:cs="Arial"/>
          <w:b/>
          <w:bCs/>
          <w:szCs w:val="20"/>
        </w:rPr>
        <w:t>.</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5D6E74EB"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B81411">
        <w:rPr>
          <w:rFonts w:ascii="Verdana" w:hAnsi="Verdana" w:cs="Arial"/>
          <w:b/>
          <w:bCs/>
          <w:szCs w:val="20"/>
        </w:rPr>
        <w:t>08</w:t>
      </w:r>
      <w:r>
        <w:rPr>
          <w:rFonts w:ascii="Verdana" w:hAnsi="Verdana" w:cs="Arial"/>
          <w:b/>
          <w:bCs/>
          <w:szCs w:val="20"/>
        </w:rPr>
        <w:t>h</w:t>
      </w:r>
      <w:r w:rsidR="00B81411">
        <w:rPr>
          <w:rFonts w:ascii="Verdana" w:hAnsi="Verdana" w:cs="Arial"/>
          <w:b/>
          <w:bCs/>
          <w:szCs w:val="20"/>
        </w:rPr>
        <w:t>00</w:t>
      </w:r>
      <w:r>
        <w:rPr>
          <w:rFonts w:ascii="Verdana" w:hAnsi="Verdana" w:cs="Arial"/>
          <w:b/>
          <w:bCs/>
          <w:szCs w:val="20"/>
        </w:rPr>
        <w:t xml:space="preserve">min as </w:t>
      </w:r>
      <w:r w:rsidR="00B81411">
        <w:rPr>
          <w:rFonts w:ascii="Verdana" w:hAnsi="Verdana" w:cs="Arial"/>
          <w:b/>
          <w:bCs/>
          <w:szCs w:val="20"/>
        </w:rPr>
        <w:t>14</w:t>
      </w:r>
      <w:r>
        <w:rPr>
          <w:rFonts w:ascii="Verdana" w:hAnsi="Verdana" w:cs="Arial"/>
          <w:b/>
          <w:bCs/>
          <w:szCs w:val="20"/>
        </w:rPr>
        <w:t>h</w:t>
      </w:r>
      <w:r w:rsidR="00B81411">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450A842B"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58282862"/>
      <w:bookmarkEnd w:id="0"/>
      <w:bookmarkEnd w:id="1"/>
      <w:r w:rsidR="00AA3751">
        <w:rPr>
          <w:rFonts w:ascii="Verdana" w:hAnsi="Verdana"/>
        </w:rPr>
        <w:t>Contratação de empresa especializada em prestação de serviços de recorte eletrônico, concernente ao controle de intimações e citações online de processos judiciais, tendo como partes os Procuradores do Município, a Prefeitura Municipal de São Gabriel da Palha e o Município de São Gabriel da Palha</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897" w:type="dxa"/>
        <w:jc w:val="center"/>
        <w:tblLayout w:type="fixed"/>
        <w:tblLook w:val="04A0" w:firstRow="1" w:lastRow="0" w:firstColumn="1" w:lastColumn="0" w:noHBand="0" w:noVBand="1"/>
      </w:tblPr>
      <w:tblGrid>
        <w:gridCol w:w="1026"/>
        <w:gridCol w:w="6729"/>
        <w:gridCol w:w="1036"/>
        <w:gridCol w:w="1106"/>
      </w:tblGrid>
      <w:tr w:rsidR="0026293D" w14:paraId="1746E563" w14:textId="77777777" w:rsidTr="0026293D">
        <w:trPr>
          <w:jc w:val="center"/>
        </w:trPr>
        <w:tc>
          <w:tcPr>
            <w:tcW w:w="1026" w:type="dxa"/>
            <w:tcBorders>
              <w:top w:val="single" w:sz="4" w:space="0" w:color="000000"/>
              <w:left w:val="single" w:sz="4" w:space="0" w:color="000000"/>
              <w:bottom w:val="single" w:sz="4" w:space="0" w:color="000000"/>
              <w:right w:val="single" w:sz="4" w:space="0" w:color="000000"/>
            </w:tcBorders>
            <w:hideMark/>
          </w:tcPr>
          <w:p w14:paraId="5973F21B" w14:textId="77777777" w:rsidR="0026293D" w:rsidRDefault="0026293D">
            <w:pPr>
              <w:widowControl w:val="0"/>
              <w:spacing w:line="276" w:lineRule="auto"/>
              <w:jc w:val="center"/>
              <w:rPr>
                <w:rFonts w:ascii="Verdana" w:hAnsi="Verdana" w:cs="Times New Roman"/>
                <w:szCs w:val="20"/>
                <w:lang w:eastAsia="en-US"/>
              </w:rPr>
            </w:pPr>
            <w:bookmarkStart w:id="3" w:name="_Hlk172042394"/>
            <w:r>
              <w:rPr>
                <w:rFonts w:ascii="Verdana" w:hAnsi="Verdana"/>
                <w:b/>
                <w:bCs/>
                <w:lang w:eastAsia="en-US"/>
              </w:rPr>
              <w:t>LOTE</w:t>
            </w:r>
          </w:p>
        </w:tc>
        <w:tc>
          <w:tcPr>
            <w:tcW w:w="6729" w:type="dxa"/>
            <w:tcBorders>
              <w:top w:val="single" w:sz="4" w:space="0" w:color="000000"/>
              <w:left w:val="single" w:sz="4" w:space="0" w:color="000000"/>
              <w:bottom w:val="single" w:sz="4" w:space="0" w:color="000000"/>
              <w:right w:val="single" w:sz="4" w:space="0" w:color="000000"/>
            </w:tcBorders>
            <w:hideMark/>
          </w:tcPr>
          <w:p w14:paraId="501BCA2D" w14:textId="77777777" w:rsidR="0026293D" w:rsidRDefault="0026293D">
            <w:pPr>
              <w:widowControl w:val="0"/>
              <w:spacing w:line="276" w:lineRule="auto"/>
              <w:jc w:val="center"/>
              <w:rPr>
                <w:rFonts w:ascii="Verdana" w:hAnsi="Verdana"/>
                <w:lang w:eastAsia="en-US"/>
              </w:rPr>
            </w:pPr>
            <w:r>
              <w:rPr>
                <w:rFonts w:ascii="Verdana" w:hAnsi="Verdana"/>
                <w:b/>
                <w:bCs/>
                <w:lang w:eastAsia="en-US"/>
              </w:rPr>
              <w:t>ESPECIFICAÇÃO</w:t>
            </w:r>
          </w:p>
        </w:tc>
        <w:tc>
          <w:tcPr>
            <w:tcW w:w="1036" w:type="dxa"/>
            <w:tcBorders>
              <w:top w:val="single" w:sz="4" w:space="0" w:color="000000"/>
              <w:left w:val="single" w:sz="4" w:space="0" w:color="000000"/>
              <w:bottom w:val="single" w:sz="4" w:space="0" w:color="000000"/>
              <w:right w:val="single" w:sz="4" w:space="0" w:color="000000"/>
            </w:tcBorders>
            <w:hideMark/>
          </w:tcPr>
          <w:p w14:paraId="55280E6B" w14:textId="77777777" w:rsidR="0026293D" w:rsidRDefault="0026293D">
            <w:pPr>
              <w:widowControl w:val="0"/>
              <w:spacing w:line="276" w:lineRule="auto"/>
              <w:jc w:val="center"/>
              <w:rPr>
                <w:rFonts w:ascii="Verdana" w:hAnsi="Verdana"/>
                <w:lang w:eastAsia="en-US"/>
              </w:rPr>
            </w:pPr>
            <w:r>
              <w:rPr>
                <w:rFonts w:ascii="Verdana" w:hAnsi="Verdana"/>
                <w:b/>
                <w:bCs/>
                <w:lang w:eastAsia="en-US"/>
              </w:rPr>
              <w:t>UND</w:t>
            </w:r>
          </w:p>
        </w:tc>
        <w:tc>
          <w:tcPr>
            <w:tcW w:w="1106" w:type="dxa"/>
            <w:tcBorders>
              <w:top w:val="single" w:sz="4" w:space="0" w:color="000000"/>
              <w:left w:val="single" w:sz="4" w:space="0" w:color="000000"/>
              <w:bottom w:val="single" w:sz="4" w:space="0" w:color="000000"/>
              <w:right w:val="single" w:sz="4" w:space="0" w:color="000000"/>
            </w:tcBorders>
            <w:hideMark/>
          </w:tcPr>
          <w:p w14:paraId="7CBDF230" w14:textId="67CD00B6" w:rsidR="0026293D" w:rsidRDefault="0026293D">
            <w:pPr>
              <w:widowControl w:val="0"/>
              <w:spacing w:line="276" w:lineRule="auto"/>
              <w:jc w:val="center"/>
              <w:rPr>
                <w:rFonts w:ascii="Verdana" w:hAnsi="Verdana"/>
                <w:lang w:eastAsia="en-US"/>
              </w:rPr>
            </w:pPr>
            <w:r>
              <w:rPr>
                <w:rFonts w:ascii="Verdana" w:hAnsi="Verdana"/>
                <w:b/>
                <w:bCs/>
                <w:lang w:eastAsia="en-US"/>
              </w:rPr>
              <w:t>QUANT</w:t>
            </w:r>
          </w:p>
        </w:tc>
      </w:tr>
      <w:tr w:rsidR="0026293D" w14:paraId="2C91DCBA" w14:textId="77777777" w:rsidTr="0026293D">
        <w:trPr>
          <w:jc w:val="center"/>
        </w:trPr>
        <w:tc>
          <w:tcPr>
            <w:tcW w:w="1026" w:type="dxa"/>
            <w:tcBorders>
              <w:top w:val="single" w:sz="4" w:space="0" w:color="000000"/>
              <w:left w:val="single" w:sz="4" w:space="0" w:color="000000"/>
              <w:bottom w:val="single" w:sz="4" w:space="0" w:color="000000"/>
              <w:right w:val="single" w:sz="4" w:space="0" w:color="000000"/>
            </w:tcBorders>
            <w:vAlign w:val="center"/>
          </w:tcPr>
          <w:p w14:paraId="2595BBF4" w14:textId="77777777" w:rsidR="0026293D" w:rsidRDefault="0026293D">
            <w:pPr>
              <w:widowControl w:val="0"/>
              <w:spacing w:line="276" w:lineRule="auto"/>
              <w:jc w:val="center"/>
              <w:rPr>
                <w:rFonts w:ascii="Verdana" w:hAnsi="Verdana"/>
                <w:lang w:eastAsia="en-US"/>
              </w:rPr>
            </w:pPr>
            <w:r>
              <w:rPr>
                <w:rFonts w:ascii="Verdana" w:hAnsi="Verdana"/>
                <w:lang w:eastAsia="en-US"/>
              </w:rPr>
              <w:t>01</w:t>
            </w:r>
          </w:p>
        </w:tc>
        <w:tc>
          <w:tcPr>
            <w:tcW w:w="6729" w:type="dxa"/>
            <w:tcBorders>
              <w:top w:val="single" w:sz="4" w:space="0" w:color="000000"/>
              <w:left w:val="single" w:sz="4" w:space="0" w:color="000000"/>
              <w:bottom w:val="single" w:sz="4" w:space="0" w:color="000000"/>
              <w:right w:val="single" w:sz="4" w:space="0" w:color="000000"/>
            </w:tcBorders>
            <w:hideMark/>
          </w:tcPr>
          <w:p w14:paraId="7C583CEE" w14:textId="77777777" w:rsidR="0026293D" w:rsidRDefault="0026293D">
            <w:pPr>
              <w:widowControl w:val="0"/>
              <w:spacing w:line="276" w:lineRule="auto"/>
              <w:jc w:val="both"/>
              <w:rPr>
                <w:rFonts w:ascii="Verdana" w:hAnsi="Verdana" w:cs="Arial"/>
                <w:lang w:eastAsia="en-US"/>
              </w:rPr>
            </w:pPr>
            <w:r>
              <w:rPr>
                <w:rFonts w:ascii="Verdana" w:hAnsi="Verdana"/>
                <w:lang w:eastAsia="zh-CN"/>
              </w:rPr>
              <w:t>Contratação de empresa contratação de empresa para prestação de serviços de intimações online dos tribunais e diários</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602666A1" w14:textId="5B3FE541" w:rsidR="0026293D" w:rsidRDefault="003055E9">
            <w:pPr>
              <w:widowControl w:val="0"/>
              <w:spacing w:line="276" w:lineRule="auto"/>
              <w:jc w:val="center"/>
              <w:rPr>
                <w:rFonts w:ascii="Verdana" w:hAnsi="Verdana" w:cs="Times New Roman"/>
                <w:lang w:eastAsia="en-US"/>
              </w:rPr>
            </w:pPr>
            <w:r>
              <w:rPr>
                <w:rFonts w:ascii="Verdana" w:hAnsi="Verdana"/>
                <w:lang w:eastAsia="en-US"/>
              </w:rPr>
              <w:t>Mês</w:t>
            </w:r>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3C3C052E" w14:textId="42D6A73B" w:rsidR="0026293D" w:rsidRDefault="003055E9">
            <w:pPr>
              <w:widowControl w:val="0"/>
              <w:spacing w:line="276" w:lineRule="auto"/>
              <w:jc w:val="center"/>
              <w:rPr>
                <w:rFonts w:ascii="Verdana" w:hAnsi="Verdana"/>
                <w:lang w:eastAsia="en-US"/>
              </w:rPr>
            </w:pPr>
            <w:r>
              <w:rPr>
                <w:rFonts w:ascii="Verdana" w:hAnsi="Verdana"/>
                <w:lang w:eastAsia="en-US"/>
              </w:rPr>
              <w:t>12</w:t>
            </w:r>
          </w:p>
        </w:tc>
      </w:tr>
    </w:tbl>
    <w:bookmarkEnd w:id="3"/>
    <w:p w14:paraId="199F5F65" w14:textId="332C3C95"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A3751">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A1201E">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w:t>
      </w:r>
      <w:r>
        <w:rPr>
          <w:rFonts w:ascii="Verdana" w:hAnsi="Verdana" w:cs="Arial"/>
          <w:szCs w:val="20"/>
        </w:rPr>
        <w:lastRenderedPageBreak/>
        <w:t>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1AA08236" w:rsidR="00A1201E" w:rsidRDefault="00000000" w:rsidP="0026293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A1201E">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sidR="00A1201E">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rPr>
          <w:rFonts w:ascii="Verdana" w:hAnsi="Verdana" w:cs="Arial"/>
          <w:szCs w:val="20"/>
        </w:rPr>
        <w:lastRenderedPageBreak/>
        <w:t>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A1201E">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6028DB53"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21C2A">
        <w:rPr>
          <w:rFonts w:ascii="Verdana" w:hAnsi="Verdana"/>
          <w:highlight w:val="yellow"/>
        </w:rPr>
        <w:t>2</w:t>
      </w:r>
      <w:r>
        <w:rPr>
          <w:rFonts w:ascii="Verdana" w:hAnsi="Verdana"/>
          <w:highlight w:val="yellow"/>
        </w:rPr>
        <w:t>h (</w:t>
      </w:r>
      <w:r w:rsidR="00421C2A">
        <w:rPr>
          <w:rFonts w:ascii="Verdana" w:hAnsi="Verdana"/>
          <w:highlight w:val="yellow"/>
        </w:rPr>
        <w:t>duas</w:t>
      </w:r>
      <w:r>
        <w:rPr>
          <w:rFonts w:ascii="Verdana" w:hAnsi="Verdana"/>
          <w:highlight w:val="yellow"/>
        </w:rPr>
        <w:t xml:space="preserve"> hora</w:t>
      </w:r>
      <w:r w:rsidR="00421C2A">
        <w:rPr>
          <w:rFonts w:ascii="Verdana" w:hAnsi="Verdana"/>
          <w:highlight w:val="yellow"/>
        </w:rPr>
        <w:t>s</w:t>
      </w:r>
      <w:r>
        <w:rPr>
          <w:rFonts w:ascii="Verdana" w:hAnsi="Verdana"/>
          <w:highlight w:val="yellow"/>
        </w:rPr>
        <w:t>)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77777777"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B35A34A" w14:textId="24232667"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586B47">
        <w:rPr>
          <w:rFonts w:ascii="Verdana" w:hAnsi="Verdana" w:cs="Arial"/>
          <w:b/>
          <w:bCs/>
          <w:szCs w:val="20"/>
        </w:rPr>
        <w:t xml:space="preserve">1 </w:t>
      </w:r>
      <w:r w:rsidRPr="00586B47">
        <w:rPr>
          <w:rFonts w:ascii="Verdana" w:hAnsi="Verdana" w:cs="Arial"/>
          <w:szCs w:val="20"/>
        </w:rPr>
        <w:t>– Modelo de Proposta.</w:t>
      </w:r>
    </w:p>
    <w:p w14:paraId="4D894F96" w14:textId="7384F516"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06A19720"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B81411">
        <w:rPr>
          <w:rFonts w:ascii="Verdana" w:hAnsi="Verdana" w:cs="Arial"/>
          <w:szCs w:val="20"/>
        </w:rPr>
        <w:t>20</w:t>
      </w:r>
      <w:r>
        <w:rPr>
          <w:rFonts w:ascii="Verdana" w:hAnsi="Verdana" w:cs="Arial"/>
          <w:szCs w:val="20"/>
        </w:rPr>
        <w:t xml:space="preserve"> de </w:t>
      </w:r>
      <w:r w:rsidR="00421C2A">
        <w:rPr>
          <w:rFonts w:ascii="Verdana" w:hAnsi="Verdana" w:cs="Arial"/>
          <w:szCs w:val="20"/>
        </w:rPr>
        <w:t>ma</w:t>
      </w:r>
      <w:r w:rsidR="00B81411">
        <w:rPr>
          <w:rFonts w:ascii="Verdana" w:hAnsi="Verdana" w:cs="Arial"/>
          <w:szCs w:val="20"/>
        </w:rPr>
        <w:t>i</w:t>
      </w:r>
      <w:r w:rsidR="00421C2A">
        <w:rPr>
          <w:rFonts w:ascii="Verdana" w:hAnsi="Verdana" w:cs="Arial"/>
          <w:szCs w:val="20"/>
        </w:rPr>
        <w:t>o</w:t>
      </w:r>
      <w:r>
        <w:rPr>
          <w:rFonts w:ascii="Verdana" w:hAnsi="Verdana" w:cs="Arial"/>
          <w:szCs w:val="20"/>
        </w:rPr>
        <w:t xml:space="preserve"> de 202</w:t>
      </w:r>
      <w:r w:rsidR="00421C2A">
        <w:rPr>
          <w:rFonts w:ascii="Verdana" w:hAnsi="Verdana" w:cs="Arial"/>
          <w:szCs w:val="20"/>
        </w:rPr>
        <w:t>6</w:t>
      </w:r>
      <w:r>
        <w:rPr>
          <w:rFonts w:ascii="Verdana" w:hAnsi="Verdana" w:cs="Arial"/>
          <w:szCs w:val="20"/>
        </w:rPr>
        <w:t>.</w:t>
      </w:r>
    </w:p>
    <w:p w14:paraId="5074A8A1" w14:textId="267611C4" w:rsidR="00B6532B" w:rsidRDefault="00B6532B">
      <w:pPr>
        <w:spacing w:after="120" w:line="276" w:lineRule="auto"/>
        <w:ind w:left="360" w:right="-15"/>
        <w:jc w:val="center"/>
        <w:rPr>
          <w:rFonts w:ascii="Verdana" w:hAnsi="Verdana" w:cs="Arial"/>
          <w:szCs w:val="20"/>
        </w:rPr>
      </w:pPr>
    </w:p>
    <w:p w14:paraId="1A94478D" w14:textId="5269BB6D" w:rsidR="00B6532B" w:rsidRDefault="00B6532B">
      <w:pPr>
        <w:spacing w:after="120" w:line="276" w:lineRule="auto"/>
        <w:ind w:left="360" w:right="-15"/>
        <w:jc w:val="center"/>
        <w:rPr>
          <w:rFonts w:ascii="Verdana" w:hAnsi="Verdana" w:cs="Arial"/>
          <w:szCs w:val="20"/>
        </w:rPr>
      </w:pPr>
    </w:p>
    <w:p w14:paraId="3D482B40" w14:textId="587F827A" w:rsidR="00586B47" w:rsidRDefault="00586B47">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4B408A">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B783" w14:textId="77777777" w:rsidR="00874254" w:rsidRDefault="00874254">
      <w:r>
        <w:separator/>
      </w:r>
    </w:p>
  </w:endnote>
  <w:endnote w:type="continuationSeparator" w:id="0">
    <w:p w14:paraId="698E38C0" w14:textId="77777777" w:rsidR="00874254" w:rsidRDefault="0087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roman"/>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2021" w14:textId="77777777" w:rsidR="00874254" w:rsidRDefault="00874254">
      <w:r>
        <w:separator/>
      </w:r>
    </w:p>
  </w:footnote>
  <w:footnote w:type="continuationSeparator" w:id="0">
    <w:p w14:paraId="1295C99B" w14:textId="77777777" w:rsidR="00874254" w:rsidRDefault="0087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13D9979"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43359418" w14:textId="797F2E16" w:rsidR="00AB598D" w:rsidRDefault="00AB598D">
    <w:pPr>
      <w:jc w:val="center"/>
      <w:rPr>
        <w:rFonts w:ascii="Verdana" w:hAnsi="Verdana" w:cs="Calibri"/>
        <w:b/>
        <w:bCs/>
        <w:szCs w:val="20"/>
      </w:rPr>
    </w:pPr>
  </w:p>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0866"/>
    <w:rsid w:val="00033E67"/>
    <w:rsid w:val="00073D91"/>
    <w:rsid w:val="000B7A2F"/>
    <w:rsid w:val="00124BF7"/>
    <w:rsid w:val="001806A2"/>
    <w:rsid w:val="001B48C6"/>
    <w:rsid w:val="001C45DC"/>
    <w:rsid w:val="002273F9"/>
    <w:rsid w:val="002502EE"/>
    <w:rsid w:val="0026293D"/>
    <w:rsid w:val="003055E9"/>
    <w:rsid w:val="00352D18"/>
    <w:rsid w:val="00380905"/>
    <w:rsid w:val="0039097F"/>
    <w:rsid w:val="003E4F8B"/>
    <w:rsid w:val="00421C2A"/>
    <w:rsid w:val="004B408A"/>
    <w:rsid w:val="004F5A96"/>
    <w:rsid w:val="00501E30"/>
    <w:rsid w:val="00574868"/>
    <w:rsid w:val="00586B47"/>
    <w:rsid w:val="00587EAF"/>
    <w:rsid w:val="00612509"/>
    <w:rsid w:val="0066253C"/>
    <w:rsid w:val="00675D9B"/>
    <w:rsid w:val="006A77B4"/>
    <w:rsid w:val="007712B2"/>
    <w:rsid w:val="00874254"/>
    <w:rsid w:val="00883139"/>
    <w:rsid w:val="008C55F8"/>
    <w:rsid w:val="008D08B4"/>
    <w:rsid w:val="00900209"/>
    <w:rsid w:val="00913990"/>
    <w:rsid w:val="009E63A2"/>
    <w:rsid w:val="00A1201E"/>
    <w:rsid w:val="00AA3751"/>
    <w:rsid w:val="00AB598D"/>
    <w:rsid w:val="00B024FC"/>
    <w:rsid w:val="00B26BB4"/>
    <w:rsid w:val="00B63C1B"/>
    <w:rsid w:val="00B6532B"/>
    <w:rsid w:val="00B81411"/>
    <w:rsid w:val="00BA336B"/>
    <w:rsid w:val="00BC44FA"/>
    <w:rsid w:val="00BE6A00"/>
    <w:rsid w:val="00C03251"/>
    <w:rsid w:val="00C153CB"/>
    <w:rsid w:val="00C22835"/>
    <w:rsid w:val="00C24758"/>
    <w:rsid w:val="00C739CE"/>
    <w:rsid w:val="00D77C4A"/>
    <w:rsid w:val="00DB4218"/>
    <w:rsid w:val="00DC51E9"/>
    <w:rsid w:val="00DC5BD4"/>
    <w:rsid w:val="00E12DC1"/>
    <w:rsid w:val="00E16D65"/>
    <w:rsid w:val="00E510D3"/>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10</Pages>
  <Words>4728</Words>
  <Characters>25533</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25</cp:revision>
  <cp:lastPrinted>2026-03-24T16:11:00Z</cp:lastPrinted>
  <dcterms:created xsi:type="dcterms:W3CDTF">2024-02-27T18:18:00Z</dcterms:created>
  <dcterms:modified xsi:type="dcterms:W3CDTF">2026-05-20T13:12:00Z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